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DA" w:rsidRDefault="005374DA" w:rsidP="005374DA">
      <w:pPr>
        <w:autoSpaceDE w:val="0"/>
        <w:autoSpaceDN w:val="0"/>
        <w:bidi w:val="0"/>
        <w:adjustRightInd w:val="0"/>
        <w:spacing w:after="0" w:line="240" w:lineRule="auto"/>
        <w:rPr>
          <w:rFonts w:cs="AtlasDL3.1AAA-Bold"/>
          <w:b/>
          <w:bCs/>
          <w:color w:val="001AE6"/>
          <w:sz w:val="32"/>
          <w:szCs w:val="32"/>
        </w:rPr>
      </w:pP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jc w:val="center"/>
        <w:rPr>
          <w:rFonts w:cs="AtlasDL3.1AAA-Bold"/>
          <w:b/>
          <w:bCs/>
          <w:color w:val="001AE6"/>
          <w:sz w:val="40"/>
          <w:szCs w:val="36"/>
        </w:rPr>
      </w:pPr>
      <w:r w:rsidRPr="005374DA">
        <w:rPr>
          <w:rFonts w:cs="AtlasDL3.1AAA-Bold"/>
          <w:b/>
          <w:bCs/>
          <w:color w:val="001AE6"/>
          <w:sz w:val="40"/>
          <w:szCs w:val="36"/>
          <w:rtl/>
        </w:rPr>
        <w:t>בישול רגשי: שילוב בישול</w:t>
      </w:r>
    </w:p>
    <w:p w:rsidR="005374DA" w:rsidRPr="005374DA" w:rsidRDefault="005374DA" w:rsidP="005374D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AtlasDL3.1AAA-Bold"/>
          <w:b/>
          <w:bCs/>
          <w:color w:val="001AE6"/>
          <w:sz w:val="40"/>
          <w:szCs w:val="36"/>
        </w:rPr>
      </w:pPr>
      <w:r w:rsidRPr="005374DA">
        <w:rPr>
          <w:rFonts w:cs="AtlasDL3.1AAA-Bold"/>
          <w:b/>
          <w:bCs/>
          <w:color w:val="001AE6"/>
          <w:sz w:val="40"/>
          <w:szCs w:val="36"/>
          <w:rtl/>
        </w:rPr>
        <w:t>כפעילות מעצימה במערכת החינוך</w:t>
      </w:r>
    </w:p>
    <w:p w:rsidR="005374DA" w:rsidRPr="005374DA" w:rsidRDefault="005374DA" w:rsidP="005374D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AtlasDL3.1AAA-Bold"/>
          <w:b/>
          <w:bCs/>
          <w:color w:val="001AE6"/>
          <w:sz w:val="44"/>
          <w:szCs w:val="38"/>
        </w:rPr>
      </w:pP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jc w:val="center"/>
        <w:rPr>
          <w:rFonts w:cs="AtlasDL3.1AAA-Bold"/>
          <w:b/>
          <w:bCs/>
          <w:color w:val="001AE6"/>
          <w:sz w:val="44"/>
          <w:szCs w:val="38"/>
        </w:rPr>
      </w:pPr>
      <w:r w:rsidRPr="005374DA">
        <w:rPr>
          <w:rFonts w:cs="AtlasDL3.1AAA-Bold"/>
          <w:b/>
          <w:bCs/>
          <w:color w:val="001AE6"/>
          <w:sz w:val="44"/>
          <w:szCs w:val="38"/>
          <w:rtl/>
        </w:rPr>
        <w:t>היקף: 120 שעות אקדמיות</w:t>
      </w:r>
    </w:p>
    <w:p w:rsidR="005374DA" w:rsidRPr="005374DA" w:rsidRDefault="005374DA" w:rsidP="005374D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AtlasDL3.1AAA-Bold"/>
          <w:b/>
          <w:bCs/>
          <w:color w:val="001AE6"/>
          <w:sz w:val="44"/>
          <w:szCs w:val="38"/>
        </w:rPr>
      </w:pPr>
      <w:r w:rsidRPr="005374DA">
        <w:rPr>
          <w:rFonts w:cs="AtlasDL3.1AAA-Bold"/>
          <w:b/>
          <w:bCs/>
          <w:color w:val="001AE6"/>
          <w:sz w:val="44"/>
          <w:szCs w:val="38"/>
          <w:rtl/>
        </w:rPr>
        <w:t>מרכזת הקורס: מור דניאל</w:t>
      </w:r>
    </w:p>
    <w:p w:rsidR="005374DA" w:rsidRPr="005374DA" w:rsidRDefault="005374DA" w:rsidP="005374DA">
      <w:pPr>
        <w:autoSpaceDE w:val="0"/>
        <w:autoSpaceDN w:val="0"/>
        <w:bidi w:val="0"/>
        <w:adjustRightInd w:val="0"/>
        <w:spacing w:after="0" w:line="240" w:lineRule="auto"/>
        <w:rPr>
          <w:rFonts w:cs="AtlasDL3.1AAA-Bold"/>
          <w:sz w:val="28"/>
          <w:szCs w:val="30"/>
        </w:rPr>
      </w:pP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5374DA">
        <w:rPr>
          <w:rFonts w:ascii="David" w:hAnsi="David" w:cs="David"/>
          <w:sz w:val="24"/>
          <w:szCs w:val="24"/>
          <w:rtl/>
        </w:rPr>
        <w:t>מטרת הקורס:</w:t>
      </w: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5374DA">
        <w:rPr>
          <w:rFonts w:ascii="David" w:hAnsi="David" w:cs="David"/>
          <w:sz w:val="24"/>
          <w:szCs w:val="24"/>
          <w:rtl/>
        </w:rPr>
        <w:t>מטרתו של הקורס היא להרחיב את התפיסה הנוגעת לבישול כפעילות מזינה ורוטינית</w:t>
      </w: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5374DA">
        <w:rPr>
          <w:rFonts w:ascii="David" w:hAnsi="David" w:cs="David"/>
          <w:sz w:val="24"/>
          <w:szCs w:val="24"/>
          <w:rtl/>
        </w:rPr>
        <w:t>ולקדם את ההבנה כי יש בבישול פוטנציאל לתרום לרווחה האישית ולמלא צרכים גבוהים</w:t>
      </w: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5374DA">
        <w:rPr>
          <w:rFonts w:ascii="David" w:hAnsi="David" w:cs="David"/>
          <w:sz w:val="24"/>
          <w:szCs w:val="24"/>
          <w:rtl/>
        </w:rPr>
        <w:t>של המבשלים. במסגרת הקורס יתוודעו אנשי חינוך העובדים עם ילדים, לאפשרויות</w:t>
      </w: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5374DA">
        <w:rPr>
          <w:rFonts w:ascii="David" w:hAnsi="David" w:cs="David"/>
          <w:sz w:val="24"/>
          <w:szCs w:val="24"/>
          <w:rtl/>
        </w:rPr>
        <w:t>השילוב של פעילות הבישול במסגרת מערכת החינוך ותוצג פרקטיקה מגוונת ליישום</w:t>
      </w: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5374DA">
        <w:rPr>
          <w:rFonts w:ascii="David" w:hAnsi="David" w:cs="David"/>
          <w:sz w:val="24"/>
          <w:szCs w:val="24"/>
          <w:rtl/>
        </w:rPr>
        <w:t>עבודה פרטנית וקבוצתית עם ילדים במגוון גילאים בתוך מערכת החינוך. בנוסף</w:t>
      </w: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5374DA">
        <w:rPr>
          <w:rFonts w:ascii="David" w:hAnsi="David" w:cs="David"/>
          <w:sz w:val="24"/>
          <w:szCs w:val="24"/>
          <w:rtl/>
        </w:rPr>
        <w:t>הסטודנטים יחשפו למארג התיאורטי אשר עומד בבסיס הגישה של הבישול הרגשי,</w:t>
      </w: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5374DA">
        <w:rPr>
          <w:rFonts w:ascii="David" w:hAnsi="David" w:cs="David"/>
          <w:sz w:val="24"/>
          <w:szCs w:val="24"/>
          <w:rtl/>
        </w:rPr>
        <w:t>יידונו סוגיות מרכזיות בתחום חדשני זה וכן יושם דגש על הבנת השפה ההשלכתית של</w:t>
      </w:r>
    </w:p>
    <w:p w:rsidR="005374DA" w:rsidRPr="005374DA" w:rsidRDefault="005374DA" w:rsidP="005374DA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David" w:hAnsi="David" w:cs="David"/>
          <w:sz w:val="24"/>
          <w:szCs w:val="24"/>
        </w:rPr>
      </w:pPr>
      <w:r w:rsidRPr="005374DA">
        <w:rPr>
          <w:rFonts w:ascii="David" w:hAnsi="David" w:cs="David"/>
          <w:sz w:val="24"/>
          <w:szCs w:val="24"/>
          <w:rtl/>
        </w:rPr>
        <w:t>הבישול</w:t>
      </w:r>
      <w:r w:rsidRPr="005374DA">
        <w:rPr>
          <w:rFonts w:ascii="David" w:hAnsi="David" w:cs="David"/>
          <w:sz w:val="24"/>
          <w:szCs w:val="24"/>
        </w:rPr>
        <w:t>.</w:t>
      </w: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</w:p>
    <w:p w:rsidR="005374DA" w:rsidRPr="005374DA" w:rsidRDefault="005374DA" w:rsidP="005374DA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</w:p>
    <w:p w:rsidR="005374DA" w:rsidRPr="005374DA" w:rsidRDefault="005374DA" w:rsidP="005374DA">
      <w:pPr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color w:val="001AE6"/>
          <w:sz w:val="24"/>
          <w:szCs w:val="24"/>
        </w:rPr>
      </w:pPr>
    </w:p>
    <w:p w:rsidR="005374DA" w:rsidRPr="005374DA" w:rsidRDefault="005374DA" w:rsidP="005374DA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David" w:hAnsi="David" w:cs="David"/>
          <w:color w:val="001AE6"/>
          <w:sz w:val="24"/>
          <w:szCs w:val="24"/>
        </w:rPr>
      </w:pPr>
    </w:p>
    <w:p w:rsidR="005374DA" w:rsidRPr="005374DA" w:rsidRDefault="005374DA" w:rsidP="005374DA">
      <w:pPr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color w:val="001AE6"/>
          <w:sz w:val="24"/>
          <w:szCs w:val="24"/>
        </w:rPr>
      </w:pP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נושאי הלימוד: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•היכרות עם תיאוריות אשר עומדות בבסיס הגישה של בישול רגשי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•העמקה בתרומה הפסיכולוגית של פעילות הבישול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•מגמות עולמיות בשילוב בישול במערכת החינוך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•בישול ויצירתיות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•התהוות יחסי אם- תינוק והקשר שלהם ליחסי הילד עם האוכל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•אכילה רגשית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•תזונת ילדים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•מרחב העבודה בבישול רגשי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•התוודעות לקשר בין עבודה עם חומרים לביטוי רגשי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•עבודה בקבוצות בישול עם אוכלוסיות מגוונות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•עבודה עם קלפים טיפוליים במסגרת הקבוצות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•תרגול מעשי: התנסות בבישול רגשי.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קהל היעד: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מורות, גננות, יועצות חינוכיות ועובדי הוראה בחינוך הבלתי פורמאלי.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תנאי קבלה: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תואר ראשון באחד מתחומי הדעת הרלוונטיים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ניסיון של שנתיים לפחות בעבודה במערכת החינוך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lastRenderedPageBreak/>
        <w:t>אין צורך בהכשרה בלימודי בישול או בניסיון מקצועי בבישול.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מועד הלימודים:</w:t>
      </w:r>
    </w:p>
    <w:p w:rsidR="005374DA" w:rsidRDefault="005374DA" w:rsidP="005374DA">
      <w:pPr>
        <w:rPr>
          <w:rFonts w:ascii="David" w:hAnsi="David" w:cs="David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הלימודים יתקיימו בימי שלישי בשעות 09:00 – 13:30</w:t>
      </w:r>
    </w:p>
    <w:p w:rsidR="005374DA" w:rsidRPr="005374DA" w:rsidRDefault="005374DA" w:rsidP="005374DA">
      <w:pPr>
        <w:rPr>
          <w:rFonts w:ascii="David" w:hAnsi="David" w:cs="David"/>
          <w:sz w:val="24"/>
          <w:szCs w:val="24"/>
          <w:rtl/>
        </w:rPr>
      </w:pPr>
    </w:p>
    <w:p w:rsidR="005374DA" w:rsidRPr="005374DA" w:rsidRDefault="005374DA" w:rsidP="005374DA">
      <w:pPr>
        <w:rPr>
          <w:rFonts w:hint="cs"/>
          <w:sz w:val="24"/>
          <w:szCs w:val="24"/>
          <w:rtl/>
        </w:rPr>
      </w:pPr>
      <w:r w:rsidRPr="005374DA">
        <w:rPr>
          <w:rFonts w:ascii="David" w:hAnsi="David" w:cs="David"/>
          <w:sz w:val="24"/>
          <w:szCs w:val="24"/>
          <w:rtl/>
        </w:rPr>
        <w:t>דמי רישום: 195 ₪ דמי השתתפות:</w:t>
      </w:r>
      <w:r w:rsidRPr="005374DA">
        <w:rPr>
          <w:rFonts w:cs="Arial"/>
          <w:sz w:val="24"/>
          <w:szCs w:val="24"/>
          <w:rtl/>
        </w:rPr>
        <w:t xml:space="preserve"> 5450 ₪</w:t>
      </w:r>
    </w:p>
    <w:p w:rsidR="005374DA" w:rsidRPr="005374DA" w:rsidRDefault="005374DA" w:rsidP="005374DA">
      <w:pPr>
        <w:rPr>
          <w:sz w:val="24"/>
          <w:szCs w:val="24"/>
          <w:rtl/>
        </w:rPr>
      </w:pPr>
    </w:p>
    <w:p w:rsidR="005374DA" w:rsidRPr="005374DA" w:rsidRDefault="005374DA" w:rsidP="005374DA">
      <w:pPr>
        <w:rPr>
          <w:sz w:val="24"/>
          <w:szCs w:val="24"/>
        </w:rPr>
      </w:pPr>
      <w:r w:rsidRPr="005374DA">
        <w:rPr>
          <w:rFonts w:cs="Arial"/>
          <w:sz w:val="24"/>
          <w:szCs w:val="24"/>
          <w:rtl/>
        </w:rPr>
        <w:t>לעומדים בדרישות תינתן תעודת השתתפות בקורס בישול רגשי: שילוב בישול כפעילות</w:t>
      </w:r>
    </w:p>
    <w:p w:rsidR="005374DA" w:rsidRPr="005374DA" w:rsidRDefault="005374DA" w:rsidP="005374DA">
      <w:pPr>
        <w:rPr>
          <w:sz w:val="24"/>
          <w:szCs w:val="24"/>
        </w:rPr>
      </w:pPr>
      <w:r w:rsidRPr="005374DA">
        <w:rPr>
          <w:rFonts w:cs="Arial"/>
          <w:sz w:val="24"/>
          <w:szCs w:val="24"/>
          <w:rtl/>
        </w:rPr>
        <w:t xml:space="preserve">מעצימה במערכת החינוך, מטעם המכללה האקדמית </w:t>
      </w:r>
      <w:proofErr w:type="spellStart"/>
      <w:r w:rsidRPr="005374DA">
        <w:rPr>
          <w:rFonts w:cs="Arial"/>
          <w:sz w:val="24"/>
          <w:szCs w:val="24"/>
          <w:rtl/>
        </w:rPr>
        <w:t>בוינגייט</w:t>
      </w:r>
      <w:proofErr w:type="spellEnd"/>
    </w:p>
    <w:p w:rsidR="005374DA" w:rsidRPr="005374DA" w:rsidRDefault="005374DA" w:rsidP="005374DA">
      <w:pPr>
        <w:rPr>
          <w:sz w:val="24"/>
          <w:szCs w:val="24"/>
        </w:rPr>
      </w:pPr>
    </w:p>
    <w:p w:rsidR="005374DA" w:rsidRPr="005374DA" w:rsidRDefault="005374DA" w:rsidP="005374DA">
      <w:pPr>
        <w:rPr>
          <w:rFonts w:hint="cs"/>
          <w:sz w:val="24"/>
          <w:szCs w:val="24"/>
          <w:rtl/>
        </w:rPr>
      </w:pPr>
      <w:r w:rsidRPr="005374DA">
        <w:rPr>
          <w:rFonts w:cs="Arial"/>
          <w:sz w:val="24"/>
          <w:szCs w:val="24"/>
          <w:rtl/>
        </w:rPr>
        <w:t>.</w:t>
      </w:r>
    </w:p>
    <w:p w:rsidR="005374DA" w:rsidRPr="005374DA" w:rsidRDefault="005374DA" w:rsidP="005374DA">
      <w:pPr>
        <w:rPr>
          <w:rFonts w:hint="cs"/>
          <w:sz w:val="28"/>
          <w:szCs w:val="28"/>
        </w:rPr>
      </w:pPr>
      <w:r w:rsidRPr="005374DA">
        <w:rPr>
          <w:rFonts w:hint="cs"/>
          <w:sz w:val="24"/>
          <w:szCs w:val="24"/>
          <w:rtl/>
        </w:rPr>
        <w:t xml:space="preserve">חייגו עכשיו     </w:t>
      </w:r>
      <w:r w:rsidRPr="005374DA">
        <w:rPr>
          <w:rFonts w:hint="cs"/>
          <w:sz w:val="28"/>
          <w:szCs w:val="28"/>
          <w:rtl/>
        </w:rPr>
        <w:t xml:space="preserve">      5009   *</w:t>
      </w:r>
    </w:p>
    <w:sectPr w:rsidR="005374DA" w:rsidRPr="005374DA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tlasDL3.1AAA-Bold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DA"/>
    <w:rsid w:val="005374DA"/>
    <w:rsid w:val="00594F83"/>
    <w:rsid w:val="0070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C9C56"/>
  <w15:chartTrackingRefBased/>
  <w15:docId w15:val="{98B97223-9D42-4682-83AE-114AE8F5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/>
  <cp:revision>1</cp:revision>
  <dcterms:created xsi:type="dcterms:W3CDTF">2021-04-29T07:46:00Z</dcterms:created>
</cp:coreProperties>
</file>